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69" w:rsidRDefault="00B65542" w:rsidP="00FA372D">
      <w:pPr>
        <w:pStyle w:val="Title"/>
      </w:pPr>
      <w:r>
        <w:t>PRISTUPNI OBRAZAC ZA</w:t>
      </w:r>
    </w:p>
    <w:p w:rsidR="00B65542" w:rsidRDefault="00B65542" w:rsidP="00B65542">
      <w:pPr>
        <w:jc w:val="center"/>
        <w:rPr>
          <w:rFonts w:eastAsiaTheme="majorEastAsia"/>
        </w:rPr>
      </w:pPr>
      <w:r>
        <w:rPr>
          <w:rFonts w:eastAsiaTheme="majorEastAsia"/>
          <w:noProof/>
        </w:rPr>
        <w:drawing>
          <wp:inline distT="0" distB="0" distL="0" distR="0">
            <wp:extent cx="1514475" cy="45457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763" cy="48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42" w:rsidRDefault="00B65542" w:rsidP="00B65542">
      <w:pPr>
        <w:rPr>
          <w:rFonts w:eastAsiaTheme="majorEastAsia"/>
        </w:rPr>
      </w:pPr>
    </w:p>
    <w:p w:rsidR="00B65542" w:rsidRPr="005C4FD9" w:rsidRDefault="00B65542" w:rsidP="00B65542">
      <w:pPr>
        <w:rPr>
          <w:rFonts w:eastAsiaTheme="majorEastAsia"/>
          <w:b/>
        </w:rPr>
      </w:pPr>
      <w:r w:rsidRPr="005C4FD9">
        <w:rPr>
          <w:rFonts w:eastAsiaTheme="majorEastAsia"/>
          <w:b/>
        </w:rPr>
        <w:t>Odabir željenog korisničkog paketa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5542" w:rsidRPr="00B65542" w:rsidTr="003D673B">
        <w:tc>
          <w:tcPr>
            <w:tcW w:w="4531" w:type="dxa"/>
            <w:shd w:val="clear" w:color="auto" w:fill="auto"/>
            <w:vAlign w:val="center"/>
          </w:tcPr>
          <w:p w:rsidR="00B65542" w:rsidRPr="00B65542" w:rsidRDefault="003D673B" w:rsidP="00B65542">
            <w:pPr>
              <w:jc w:val="left"/>
              <w:rPr>
                <w:rFonts w:eastAsiaTheme="majorEastAsia" w:cs="Arial"/>
                <w:sz w:val="22"/>
              </w:rPr>
            </w:pPr>
            <w:r>
              <w:rPr>
                <w:rFonts w:eastAsiaTheme="majorEastAsia" w:cs="Arial"/>
                <w:sz w:val="22"/>
              </w:rPr>
              <w:sym w:font="Webdings" w:char="F063"/>
            </w:r>
            <w:r>
              <w:rPr>
                <w:rFonts w:eastAsiaTheme="majorEastAsia" w:cs="Arial"/>
                <w:sz w:val="22"/>
              </w:rPr>
              <w:t xml:space="preserve">  </w:t>
            </w:r>
            <w:r w:rsidR="00B65542" w:rsidRPr="00B65542">
              <w:rPr>
                <w:rFonts w:eastAsiaTheme="majorEastAsia" w:cs="Arial"/>
                <w:sz w:val="22"/>
              </w:rPr>
              <w:t>Besplatni korisnički paket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65542" w:rsidRPr="00B65542" w:rsidRDefault="003D673B" w:rsidP="00B65542">
            <w:pPr>
              <w:rPr>
                <w:rFonts w:eastAsiaTheme="majorEastAsia" w:cs="Arial"/>
                <w:sz w:val="22"/>
              </w:rPr>
            </w:pPr>
            <w:r>
              <w:rPr>
                <w:rFonts w:eastAsiaTheme="majorEastAsia" w:cs="Arial"/>
                <w:sz w:val="22"/>
              </w:rPr>
              <w:sym w:font="Webdings" w:char="F063"/>
            </w:r>
            <w:r>
              <w:rPr>
                <w:rFonts w:eastAsiaTheme="majorEastAsia" w:cs="Arial"/>
                <w:sz w:val="22"/>
              </w:rPr>
              <w:t xml:space="preserve">  </w:t>
            </w:r>
            <w:r w:rsidR="00B65542" w:rsidRPr="00B65542">
              <w:rPr>
                <w:rFonts w:eastAsiaTheme="majorEastAsia" w:cs="Arial"/>
                <w:sz w:val="22"/>
              </w:rPr>
              <w:t>Osnovni korisnički paket</w:t>
            </w:r>
          </w:p>
        </w:tc>
      </w:tr>
    </w:tbl>
    <w:p w:rsidR="00B65542" w:rsidRDefault="00B65542">
      <w:pPr>
        <w:rPr>
          <w:rFonts w:eastAsiaTheme="majorEastAsia"/>
        </w:rPr>
      </w:pPr>
    </w:p>
    <w:p w:rsidR="00B65542" w:rsidRPr="005C4FD9" w:rsidRDefault="00B65542">
      <w:pPr>
        <w:rPr>
          <w:rFonts w:eastAsiaTheme="majorEastAsia"/>
          <w:b/>
        </w:rPr>
      </w:pPr>
      <w:r w:rsidRPr="005C4FD9">
        <w:rPr>
          <w:rFonts w:eastAsiaTheme="majorEastAsia"/>
          <w:b/>
        </w:rPr>
        <w:t>Podaci o podnositelju zahtjeva za SUPER korisničkim računom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B65542" w:rsidTr="00DF7E05">
        <w:trPr>
          <w:trHeight w:val="567"/>
        </w:trPr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5542" w:rsidRPr="00B65542" w:rsidRDefault="00B65542">
            <w:pPr>
              <w:rPr>
                <w:rFonts w:eastAsiaTheme="majorEastAsia"/>
                <w:sz w:val="22"/>
              </w:rPr>
            </w:pPr>
            <w:r w:rsidRPr="00B65542">
              <w:rPr>
                <w:rFonts w:eastAsiaTheme="majorEastAsia"/>
                <w:sz w:val="22"/>
              </w:rPr>
              <w:t>Naziv poslovnog subjekta: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5542" w:rsidRDefault="00B65542" w:rsidP="008911FB">
            <w:pPr>
              <w:rPr>
                <w:rFonts w:eastAsiaTheme="majorEastAsia"/>
              </w:rPr>
            </w:pPr>
          </w:p>
        </w:tc>
      </w:tr>
      <w:tr w:rsidR="00B65542" w:rsidTr="00DF7E05">
        <w:trPr>
          <w:trHeight w:val="56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2" w:rsidRPr="00B65542" w:rsidRDefault="00B65542">
            <w:pPr>
              <w:rPr>
                <w:rFonts w:eastAsiaTheme="majorEastAsia"/>
                <w:sz w:val="22"/>
              </w:rPr>
            </w:pPr>
            <w:r w:rsidRPr="00B65542">
              <w:rPr>
                <w:rFonts w:eastAsiaTheme="majorEastAsia"/>
                <w:sz w:val="22"/>
              </w:rPr>
              <w:t>OIB</w:t>
            </w:r>
            <w:r w:rsidR="00E31874">
              <w:rPr>
                <w:rFonts w:eastAsiaTheme="majorEastAsia"/>
                <w:sz w:val="22"/>
              </w:rPr>
              <w:t xml:space="preserve"> / VAT</w:t>
            </w:r>
            <w:r w:rsidRPr="00B65542">
              <w:rPr>
                <w:rFonts w:eastAsiaTheme="majorEastAsia"/>
                <w:sz w:val="22"/>
              </w:rPr>
              <w:t>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542" w:rsidRDefault="00B65542" w:rsidP="008911FB">
            <w:pPr>
              <w:rPr>
                <w:rFonts w:eastAsiaTheme="majorEastAsia"/>
              </w:rPr>
            </w:pPr>
          </w:p>
        </w:tc>
      </w:tr>
      <w:tr w:rsidR="00B65542" w:rsidTr="00DF7E05">
        <w:trPr>
          <w:trHeight w:val="68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5542" w:rsidRPr="00B65542" w:rsidRDefault="00B65542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/>
                <w:sz w:val="22"/>
              </w:rPr>
              <w:t>Adresa</w:t>
            </w:r>
            <w:r>
              <w:rPr>
                <w:rFonts w:eastAsiaTheme="majorEastAsia"/>
                <w:sz w:val="22"/>
              </w:rPr>
              <w:br/>
            </w:r>
            <w:r w:rsidRPr="00B65542">
              <w:rPr>
                <w:rFonts w:eastAsiaTheme="majorEastAsia"/>
                <w:sz w:val="22"/>
              </w:rPr>
              <w:t>(ulica, broj, mjesto, poštanski broj):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5542" w:rsidRDefault="00B65542">
            <w:pPr>
              <w:rPr>
                <w:rFonts w:eastAsiaTheme="majorEastAsia"/>
              </w:rPr>
            </w:pPr>
          </w:p>
          <w:p w:rsidR="006A38BB" w:rsidRDefault="006A38BB" w:rsidP="006A38BB">
            <w:pPr>
              <w:rPr>
                <w:rFonts w:eastAsiaTheme="majorEastAsia"/>
              </w:rPr>
            </w:pPr>
          </w:p>
        </w:tc>
      </w:tr>
      <w:tr w:rsidR="00B65542" w:rsidTr="00DF7E05">
        <w:trPr>
          <w:trHeight w:val="56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2" w:rsidRPr="00B65542" w:rsidRDefault="005928BF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/>
                <w:sz w:val="22"/>
              </w:rPr>
              <w:t>Država: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542" w:rsidRDefault="00B65542" w:rsidP="00E31874">
            <w:pPr>
              <w:rPr>
                <w:rFonts w:eastAsiaTheme="majorEastAsia"/>
              </w:rPr>
            </w:pPr>
          </w:p>
        </w:tc>
      </w:tr>
      <w:tr w:rsidR="00B65542" w:rsidTr="00DF7E05">
        <w:trPr>
          <w:trHeight w:val="56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5542" w:rsidRPr="00B65542" w:rsidRDefault="005928BF" w:rsidP="008911FB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/>
                <w:sz w:val="22"/>
              </w:rPr>
              <w:t>Kontakt telefon:</w:t>
            </w:r>
            <w:r w:rsidR="008911FB">
              <w:rPr>
                <w:rFonts w:eastAsiaTheme="majorEastAsia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5542" w:rsidRDefault="00B65542" w:rsidP="00E31874">
            <w:pPr>
              <w:rPr>
                <w:rFonts w:eastAsiaTheme="majorEastAsia"/>
              </w:rPr>
            </w:pPr>
          </w:p>
        </w:tc>
      </w:tr>
      <w:tr w:rsidR="00B65542" w:rsidTr="00DF7E05">
        <w:trPr>
          <w:trHeight w:val="56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2" w:rsidRPr="00B65542" w:rsidRDefault="005928BF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/>
                <w:sz w:val="22"/>
              </w:rPr>
              <w:t>Adresa elektroničke pošte: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542" w:rsidRDefault="00B65542" w:rsidP="00E31874">
            <w:pPr>
              <w:rPr>
                <w:rFonts w:eastAsiaTheme="majorEastAsia"/>
              </w:rPr>
            </w:pPr>
          </w:p>
        </w:tc>
      </w:tr>
      <w:tr w:rsidR="00B65542" w:rsidTr="00DF7E05">
        <w:trPr>
          <w:trHeight w:val="567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5542" w:rsidRPr="00B65542" w:rsidRDefault="005928BF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/>
                <w:sz w:val="22"/>
              </w:rPr>
              <w:t>Ime i prezime ovlaštene osobe: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5542" w:rsidRDefault="00B65542" w:rsidP="00E31874">
            <w:pPr>
              <w:rPr>
                <w:rFonts w:eastAsiaTheme="majorEastAsia"/>
              </w:rPr>
            </w:pPr>
          </w:p>
        </w:tc>
      </w:tr>
      <w:tr w:rsidR="00B65542" w:rsidTr="00DF7E05">
        <w:trPr>
          <w:trHeight w:val="680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542" w:rsidRPr="00B65542" w:rsidRDefault="0051111C" w:rsidP="00323BC5">
            <w:pPr>
              <w:jc w:val="left"/>
              <w:rPr>
                <w:rFonts w:eastAsiaTheme="majorEastAsia"/>
                <w:sz w:val="22"/>
              </w:rPr>
            </w:pPr>
            <w:r>
              <w:rPr>
                <w:rFonts w:eastAsiaTheme="majorEastAsia"/>
                <w:sz w:val="22"/>
              </w:rPr>
              <w:t>Adresa elektroničke pošte</w:t>
            </w:r>
            <w:r w:rsidR="00323BC5">
              <w:rPr>
                <w:rFonts w:eastAsiaTheme="majorEastAsia"/>
                <w:sz w:val="22"/>
              </w:rPr>
              <w:br/>
            </w:r>
            <w:r w:rsidR="005928BF">
              <w:rPr>
                <w:rFonts w:eastAsiaTheme="majorEastAsia"/>
                <w:sz w:val="22"/>
              </w:rPr>
              <w:t>ovlaštene osobe: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5542" w:rsidRDefault="00B65542" w:rsidP="00E31874">
            <w:pPr>
              <w:rPr>
                <w:rFonts w:eastAsiaTheme="majorEastAsia"/>
              </w:rPr>
            </w:pPr>
          </w:p>
        </w:tc>
      </w:tr>
    </w:tbl>
    <w:p w:rsidR="00B344DA" w:rsidRDefault="00B344DA">
      <w:pPr>
        <w:rPr>
          <w:rFonts w:eastAsiaTheme="majorEastAsia"/>
        </w:rPr>
      </w:pPr>
    </w:p>
    <w:p w:rsidR="00B90F18" w:rsidRDefault="008911FB">
      <w:pPr>
        <w:rPr>
          <w:rFonts w:eastAsiaTheme="majorEastAsia"/>
        </w:rPr>
      </w:pPr>
      <w:r>
        <w:rPr>
          <w:rFonts w:eastAsiaTheme="majorEastAsia"/>
        </w:rPr>
        <w:t xml:space="preserve">U ______________________________ </w:t>
      </w:r>
      <w:r w:rsidR="00B90F18">
        <w:rPr>
          <w:rFonts w:eastAsiaTheme="majorEastAsia"/>
        </w:rPr>
        <w:t xml:space="preserve">, </w:t>
      </w:r>
      <w:r>
        <w:rPr>
          <w:rFonts w:eastAsiaTheme="majorEastAsia"/>
        </w:rPr>
        <w:t>__________________ godine</w:t>
      </w:r>
    </w:p>
    <w:p w:rsidR="00DF7E05" w:rsidRDefault="00DF7E05">
      <w:pPr>
        <w:rPr>
          <w:rFonts w:eastAsiaTheme="majorEastAsia"/>
        </w:rPr>
      </w:pPr>
    </w:p>
    <w:p w:rsidR="00B344DA" w:rsidRDefault="00B344DA">
      <w:pPr>
        <w:rPr>
          <w:rFonts w:eastAsiaTheme="maj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3CAA" w:rsidTr="00B344DA">
        <w:tc>
          <w:tcPr>
            <w:tcW w:w="4531" w:type="dxa"/>
            <w:vAlign w:val="center"/>
          </w:tcPr>
          <w:p w:rsidR="00B13CAA" w:rsidRDefault="00B13CAA">
            <w:pPr>
              <w:rPr>
                <w:rFonts w:eastAsiaTheme="majorEastAsia"/>
              </w:rPr>
            </w:pPr>
          </w:p>
        </w:tc>
        <w:sdt>
          <w:sdtPr>
            <w:rPr>
              <w:rFonts w:eastAsiaTheme="majorEastAsia"/>
              <w:sz w:val="22"/>
            </w:rPr>
            <w:id w:val="782691221"/>
            <w:lock w:val="sdtLocked"/>
            <w15:appearance w15:val="hidden"/>
            <w:picture/>
          </w:sdtPr>
          <w:sdtEndPr/>
          <w:sdtContent>
            <w:tc>
              <w:tcPr>
                <w:tcW w:w="4531" w:type="dxa"/>
                <w:vAlign w:val="center"/>
              </w:tcPr>
              <w:p w:rsidR="00B13CAA" w:rsidRPr="00B13CAA" w:rsidRDefault="00B13CAA" w:rsidP="005C4FD9">
                <w:pPr>
                  <w:jc w:val="center"/>
                  <w:rPr>
                    <w:rFonts w:eastAsiaTheme="majorEastAsia"/>
                    <w:sz w:val="22"/>
                  </w:rPr>
                </w:pPr>
              </w:p>
            </w:tc>
          </w:sdtContent>
        </w:sdt>
      </w:tr>
      <w:tr w:rsidR="00E31874" w:rsidTr="005C4FD9">
        <w:tc>
          <w:tcPr>
            <w:tcW w:w="4531" w:type="dxa"/>
          </w:tcPr>
          <w:p w:rsidR="00E31874" w:rsidRDefault="00E31874">
            <w:pPr>
              <w:rPr>
                <w:rFonts w:eastAsiaTheme="majorEastAsia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E31874" w:rsidRPr="005C4FD9" w:rsidRDefault="00B13CAA" w:rsidP="00B336D1">
            <w:pPr>
              <w:tabs>
                <w:tab w:val="center" w:pos="2157"/>
                <w:tab w:val="right" w:pos="4315"/>
              </w:tabs>
              <w:jc w:val="left"/>
              <w:rPr>
                <w:rFonts w:eastAsiaTheme="majorEastAsia"/>
                <w:i/>
                <w:sz w:val="22"/>
              </w:rPr>
            </w:pPr>
            <w:r>
              <w:rPr>
                <w:rFonts w:eastAsiaTheme="majorEastAsia"/>
                <w:i/>
                <w:sz w:val="22"/>
              </w:rPr>
              <w:tab/>
            </w:r>
            <w:r w:rsidR="00B336D1">
              <w:rPr>
                <w:rFonts w:eastAsiaTheme="majorEastAsia"/>
                <w:i/>
                <w:sz w:val="22"/>
              </w:rPr>
              <w:t>(potpis</w:t>
            </w:r>
            <w:r w:rsidR="005C4FD9" w:rsidRPr="005C4FD9">
              <w:rPr>
                <w:rFonts w:eastAsiaTheme="majorEastAsia"/>
                <w:i/>
                <w:sz w:val="22"/>
              </w:rPr>
              <w:t>)</w:t>
            </w:r>
            <w:r>
              <w:rPr>
                <w:rFonts w:eastAsiaTheme="majorEastAsia"/>
                <w:i/>
                <w:sz w:val="22"/>
              </w:rPr>
              <w:tab/>
            </w:r>
          </w:p>
        </w:tc>
      </w:tr>
    </w:tbl>
    <w:p w:rsidR="00DF7E05" w:rsidRPr="00DF7E05" w:rsidRDefault="00DF7E05">
      <w:pPr>
        <w:rPr>
          <w:rFonts w:eastAsiaTheme="majorEastAsia"/>
          <w:sz w:val="22"/>
        </w:rPr>
      </w:pPr>
      <w:r w:rsidRPr="00DF7E05">
        <w:rPr>
          <w:rFonts w:eastAsiaTheme="majorEastAsia"/>
          <w:sz w:val="22"/>
        </w:rPr>
        <w:t xml:space="preserve">Ovjerom ovog obrasca pristajemo na </w:t>
      </w:r>
      <w:r w:rsidR="002237E2">
        <w:rPr>
          <w:rFonts w:eastAsiaTheme="majorEastAsia"/>
          <w:sz w:val="22"/>
        </w:rPr>
        <w:t>Opće u</w:t>
      </w:r>
      <w:r w:rsidRPr="00DF7E05">
        <w:rPr>
          <w:rFonts w:eastAsiaTheme="majorEastAsia"/>
          <w:sz w:val="22"/>
        </w:rPr>
        <w:t xml:space="preserve">vjete poslovanja SUPER usluge objavljene na </w:t>
      </w:r>
      <w:hyperlink r:id="rId9" w:history="1">
        <w:r w:rsidRPr="00A36123">
          <w:rPr>
            <w:rStyle w:val="Hyperlink"/>
            <w:rFonts w:eastAsiaTheme="majorEastAsia"/>
            <w:sz w:val="22"/>
          </w:rPr>
          <w:t>https://www.super.hr/uvjeti.html</w:t>
        </w:r>
      </w:hyperlink>
      <w:r w:rsidRPr="00DF7E05">
        <w:rPr>
          <w:rFonts w:eastAsiaTheme="majorEastAsia"/>
          <w:sz w:val="22"/>
        </w:rPr>
        <w:t>.</w:t>
      </w:r>
      <w:r>
        <w:rPr>
          <w:rFonts w:eastAsiaTheme="majorEastAsia"/>
          <w:sz w:val="22"/>
        </w:rPr>
        <w:t xml:space="preserve"> </w:t>
      </w:r>
    </w:p>
    <w:p w:rsidR="00E31874" w:rsidRDefault="005C4FD9">
      <w:pPr>
        <w:rPr>
          <w:rFonts w:eastAsiaTheme="majorEastAsia"/>
        </w:rPr>
      </w:pPr>
      <w:r>
        <w:rPr>
          <w:rFonts w:eastAsiaTheme="majorEastAsia"/>
        </w:rPr>
        <w:lastRenderedPageBreak/>
        <w:t>Osobni podaci prikupljeni ovim Pristupnim obrascem za SUPER uslugu obrađuju se samo za potrebe otvaranja SUPER korisničkog računa</w:t>
      </w:r>
      <w:r w:rsidR="004F5E65">
        <w:rPr>
          <w:rFonts w:eastAsiaTheme="majorEastAsia"/>
        </w:rPr>
        <w:t>, za obavijesti vezane uz SUPER uslugu te za potrebe izdavanja računa.</w:t>
      </w:r>
    </w:p>
    <w:p w:rsidR="00CA1A9F" w:rsidRDefault="00CA1A9F">
      <w:pPr>
        <w:rPr>
          <w:rFonts w:eastAsiaTheme="majorEastAsia"/>
        </w:rPr>
      </w:pPr>
      <w:r>
        <w:rPr>
          <w:rFonts w:eastAsiaTheme="majorEastAsia"/>
        </w:rPr>
        <w:t xml:space="preserve">Voditelj obrade osobnih podataka je DB </w:t>
      </w:r>
      <w:r w:rsidR="004C2DF2">
        <w:rPr>
          <w:rFonts w:eastAsiaTheme="majorEastAsia"/>
        </w:rPr>
        <w:t>informatika</w:t>
      </w:r>
      <w:r>
        <w:rPr>
          <w:rFonts w:eastAsiaTheme="majorEastAsia"/>
        </w:rPr>
        <w:t xml:space="preserve"> d.o.o., Oktavijana Valića 4, 51000 Rijeka, OIB: </w:t>
      </w:r>
      <w:r w:rsidR="004C2DF2">
        <w:rPr>
          <w:rFonts w:eastAsiaTheme="majorEastAsia"/>
        </w:rPr>
        <w:t>67511721139</w:t>
      </w:r>
      <w:r>
        <w:rPr>
          <w:rFonts w:eastAsiaTheme="majorEastAsia"/>
        </w:rPr>
        <w:t xml:space="preserve">, </w:t>
      </w:r>
      <w:hyperlink r:id="rId10" w:history="1">
        <w:r w:rsidR="004C2DF2" w:rsidRPr="00E76F87">
          <w:rPr>
            <w:rStyle w:val="Hyperlink"/>
            <w:rFonts w:eastAsiaTheme="majorEastAsia"/>
          </w:rPr>
          <w:t>info@db-informatika.eu</w:t>
        </w:r>
      </w:hyperlink>
      <w:r w:rsidR="0098685C">
        <w:rPr>
          <w:rFonts w:eastAsiaTheme="majorEastAsia"/>
        </w:rPr>
        <w:t>.</w:t>
      </w:r>
      <w:r w:rsidR="004C2DF2">
        <w:rPr>
          <w:rFonts w:eastAsiaTheme="majorEastAsia"/>
        </w:rPr>
        <w:t xml:space="preserve"> </w:t>
      </w:r>
      <w:r>
        <w:rPr>
          <w:rFonts w:eastAsiaTheme="majorEastAsia"/>
        </w:rPr>
        <w:t xml:space="preserve">Kontakt podaci službenika za zaštitu osobnih podataka DB </w:t>
      </w:r>
      <w:r w:rsidR="004C2DF2">
        <w:rPr>
          <w:rFonts w:eastAsiaTheme="majorEastAsia"/>
        </w:rPr>
        <w:t>informatike</w:t>
      </w:r>
      <w:r>
        <w:rPr>
          <w:rFonts w:eastAsiaTheme="majorEastAsia"/>
        </w:rPr>
        <w:t xml:space="preserve">: Darko Glujić, </w:t>
      </w:r>
      <w:hyperlink r:id="rId11" w:history="1">
        <w:r w:rsidR="004C2DF2" w:rsidRPr="00E76F87">
          <w:rPr>
            <w:rStyle w:val="Hyperlink"/>
            <w:rFonts w:eastAsiaTheme="majorEastAsia"/>
          </w:rPr>
          <w:t>darko.glujic@db-informatika.eu</w:t>
        </w:r>
      </w:hyperlink>
      <w:r w:rsidR="0098685C">
        <w:rPr>
          <w:rFonts w:eastAsiaTheme="majorEastAsia"/>
        </w:rPr>
        <w:t>.</w:t>
      </w:r>
      <w:r w:rsidR="004C2DF2">
        <w:rPr>
          <w:rFonts w:eastAsiaTheme="majorEastAsia"/>
        </w:rPr>
        <w:t xml:space="preserve"> </w:t>
      </w:r>
      <w:r w:rsidR="0098685C">
        <w:rPr>
          <w:rFonts w:eastAsiaTheme="majorEastAsia"/>
        </w:rPr>
        <w:t xml:space="preserve"> </w:t>
      </w:r>
    </w:p>
    <w:p w:rsidR="004F5E65" w:rsidRDefault="004F5E65">
      <w:pPr>
        <w:rPr>
          <w:rFonts w:eastAsiaTheme="majorEastAsia"/>
        </w:rPr>
      </w:pPr>
      <w:r>
        <w:rPr>
          <w:rFonts w:eastAsiaTheme="majorEastAsia"/>
        </w:rPr>
        <w:t xml:space="preserve">Primatelj osobnih podataka je DB </w:t>
      </w:r>
      <w:r w:rsidR="004C2DF2">
        <w:rPr>
          <w:rFonts w:eastAsiaTheme="majorEastAsia"/>
        </w:rPr>
        <w:t>informatika</w:t>
      </w:r>
      <w:r w:rsidR="00B336D1">
        <w:rPr>
          <w:rFonts w:eastAsiaTheme="majorEastAsia"/>
        </w:rPr>
        <w:t xml:space="preserve"> d.o.o.</w:t>
      </w:r>
      <w:r>
        <w:rPr>
          <w:rFonts w:eastAsiaTheme="majorEastAsia"/>
        </w:rPr>
        <w:t xml:space="preserve"> te se osobni podaci koji su prikupljeni ovim Pristupnim obrascem ne predaju drugim primateljima.</w:t>
      </w:r>
      <w:r w:rsidR="00B336D1">
        <w:rPr>
          <w:rFonts w:eastAsiaTheme="majorEastAsia"/>
        </w:rPr>
        <w:t xml:space="preserve"> </w:t>
      </w:r>
      <w:r w:rsidR="00B336D1" w:rsidRPr="00B336D1">
        <w:rPr>
          <w:rFonts w:eastAsiaTheme="majorEastAsia"/>
        </w:rPr>
        <w:t xml:space="preserve">Dio osobnih podataka prosljeđujemo drugoj pravnoj osobi, isključivo radi pohranjivanja na </w:t>
      </w:r>
      <w:r w:rsidR="00B336D1">
        <w:rPr>
          <w:rFonts w:eastAsiaTheme="majorEastAsia"/>
        </w:rPr>
        <w:t>poslužitelj vezan uz cjelokupno upravljanje SUPER uslugom</w:t>
      </w:r>
      <w:r w:rsidR="00B336D1" w:rsidRPr="00B336D1">
        <w:rPr>
          <w:rFonts w:eastAsiaTheme="majorEastAsia"/>
        </w:rPr>
        <w:t xml:space="preserve">, a kako bi osigurali najviše sigurnosno-tehničke standarde. Tvrtka i sjedište našeg ugovornog partnera: DB </w:t>
      </w:r>
      <w:r w:rsidR="004C2DF2">
        <w:rPr>
          <w:rFonts w:eastAsiaTheme="majorEastAsia"/>
        </w:rPr>
        <w:t>inovacije</w:t>
      </w:r>
      <w:r w:rsidR="00B336D1" w:rsidRPr="00B336D1">
        <w:rPr>
          <w:rFonts w:eastAsiaTheme="majorEastAsia"/>
        </w:rPr>
        <w:t xml:space="preserve"> d.o.o., </w:t>
      </w:r>
      <w:proofErr w:type="spellStart"/>
      <w:r w:rsidR="00B336D1" w:rsidRPr="00B336D1">
        <w:rPr>
          <w:rFonts w:eastAsiaTheme="majorEastAsia"/>
        </w:rPr>
        <w:t>Oktavijana</w:t>
      </w:r>
      <w:proofErr w:type="spellEnd"/>
      <w:r w:rsidR="00B336D1" w:rsidRPr="00B336D1">
        <w:rPr>
          <w:rFonts w:eastAsiaTheme="majorEastAsia"/>
        </w:rPr>
        <w:t xml:space="preserve"> Valića 4, 51000 Rijeka, Hrvatska.</w:t>
      </w:r>
    </w:p>
    <w:p w:rsidR="004F5E65" w:rsidRDefault="004F5E65">
      <w:pPr>
        <w:rPr>
          <w:rFonts w:eastAsiaTheme="majorEastAsia"/>
        </w:rPr>
      </w:pPr>
      <w:r>
        <w:rPr>
          <w:rFonts w:eastAsiaTheme="majorEastAsia"/>
        </w:rPr>
        <w:t>Prikupljeni osobni podaci čuvat će se 12 godina od trenutka odjave usluge.</w:t>
      </w:r>
    </w:p>
    <w:p w:rsidR="004F5E65" w:rsidRDefault="004F5E65">
      <w:pPr>
        <w:rPr>
          <w:rFonts w:eastAsiaTheme="majorEastAsia"/>
        </w:rPr>
      </w:pPr>
      <w:r>
        <w:rPr>
          <w:rFonts w:eastAsiaTheme="majorEastAsia"/>
        </w:rPr>
        <w:t xml:space="preserve">Osoba čiji su podaci prikupljeni ima pravo od DB </w:t>
      </w:r>
      <w:r w:rsidR="004C2DF2">
        <w:rPr>
          <w:rFonts w:eastAsiaTheme="majorEastAsia"/>
        </w:rPr>
        <w:t>informatike</w:t>
      </w:r>
      <w:r w:rsidR="00B336D1">
        <w:rPr>
          <w:rFonts w:eastAsiaTheme="majorEastAsia"/>
        </w:rPr>
        <w:t xml:space="preserve"> d.o.o.</w:t>
      </w:r>
      <w:r>
        <w:rPr>
          <w:rFonts w:eastAsiaTheme="majorEastAsia"/>
        </w:rPr>
        <w:t xml:space="preserve"> zatražiti pristup, ispravak, brisanje, prenosivost i ograničavanje obrade, kao i podnijeti prigovor na obradu osobnih podataka koji se na njega odnose, ako su za to ispunjene propisane pretpostavke. Zahtjev u svezi s prethodnim pravima podnosi se u pisanom obliku DB </w:t>
      </w:r>
      <w:r w:rsidR="004C2DF2">
        <w:rPr>
          <w:rFonts w:eastAsiaTheme="majorEastAsia"/>
        </w:rPr>
        <w:t>informatici</w:t>
      </w:r>
      <w:bookmarkStart w:id="0" w:name="_GoBack"/>
      <w:bookmarkEnd w:id="0"/>
      <w:r w:rsidR="00B336D1">
        <w:rPr>
          <w:rFonts w:eastAsiaTheme="majorEastAsia"/>
        </w:rPr>
        <w:t xml:space="preserve"> d.o.o.</w:t>
      </w:r>
    </w:p>
    <w:p w:rsidR="004F5E65" w:rsidRDefault="004F5E65">
      <w:pPr>
        <w:rPr>
          <w:rFonts w:eastAsiaTheme="majorEastAsia"/>
        </w:rPr>
      </w:pPr>
      <w:r>
        <w:rPr>
          <w:rFonts w:eastAsiaTheme="majorEastAsia"/>
        </w:rPr>
        <w:t xml:space="preserve">Prigovor na obradu osobnih podataka osoba čiji su podaci prikupljeni može podnijeti nadzornom tijelu, odnosno Agenciji za zaštitu osobnih podataka, Martićeva 14, Zagreb, </w:t>
      </w:r>
      <w:hyperlink r:id="rId12" w:history="1">
        <w:r w:rsidRPr="00F71A1A">
          <w:rPr>
            <w:rStyle w:val="Hyperlink"/>
            <w:rFonts w:eastAsiaTheme="majorEastAsia"/>
          </w:rPr>
          <w:t>azop@azop.hr</w:t>
        </w:r>
      </w:hyperlink>
      <w:r>
        <w:rPr>
          <w:rFonts w:eastAsiaTheme="majorEastAsia"/>
        </w:rPr>
        <w:t xml:space="preserve">, </w:t>
      </w:r>
      <w:hyperlink r:id="rId13" w:history="1">
        <w:r w:rsidR="00CA1A9F" w:rsidRPr="00F71A1A">
          <w:rPr>
            <w:rStyle w:val="Hyperlink"/>
            <w:rFonts w:eastAsiaTheme="majorEastAsia"/>
          </w:rPr>
          <w:t>www.azop.hr</w:t>
        </w:r>
      </w:hyperlink>
      <w:r>
        <w:rPr>
          <w:rFonts w:eastAsiaTheme="majorEastAsia"/>
        </w:rPr>
        <w:t>.</w:t>
      </w:r>
      <w:r w:rsidR="00CA1A9F">
        <w:rPr>
          <w:rFonts w:eastAsiaTheme="majorEastAsia"/>
        </w:rPr>
        <w:t xml:space="preserve"> </w:t>
      </w:r>
    </w:p>
    <w:sectPr w:rsidR="004F5E65" w:rsidSect="00B13CA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0C" w:rsidRDefault="00600C0C">
      <w:r>
        <w:separator/>
      </w:r>
    </w:p>
  </w:endnote>
  <w:endnote w:type="continuationSeparator" w:id="0">
    <w:p w:rsidR="00600C0C" w:rsidRDefault="0060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735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3A3" w:rsidRDefault="000543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DF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247AD6">
          <w:rPr>
            <w:noProof/>
          </w:rPr>
          <w:fldChar w:fldCharType="begin"/>
        </w:r>
        <w:r w:rsidR="00247AD6">
          <w:rPr>
            <w:noProof/>
          </w:rPr>
          <w:instrText xml:space="preserve"> NUMPAGES  \# "0" \* Arabic  \* MERGEFORMAT </w:instrText>
        </w:r>
        <w:r w:rsidR="00247AD6">
          <w:rPr>
            <w:noProof/>
          </w:rPr>
          <w:fldChar w:fldCharType="separate"/>
        </w:r>
        <w:r w:rsidR="004C2DF2">
          <w:rPr>
            <w:noProof/>
          </w:rPr>
          <w:t>2</w:t>
        </w:r>
        <w:r w:rsidR="00247AD6">
          <w:rPr>
            <w:noProof/>
          </w:rPr>
          <w:fldChar w:fldCharType="end"/>
        </w:r>
      </w:p>
    </w:sdtContent>
  </w:sdt>
  <w:p w:rsidR="000543A3" w:rsidRDefault="00054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701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AD6" w:rsidRDefault="00247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DF2">
          <w:rPr>
            <w:noProof/>
          </w:rPr>
          <w:t>1</w:t>
        </w:r>
        <w:r>
          <w:rPr>
            <w:noProof/>
          </w:rPr>
          <w:fldChar w:fldCharType="end"/>
        </w:r>
        <w:r w:rsidR="005C2B05">
          <w:rPr>
            <w:noProof/>
          </w:rPr>
          <w:t>/</w:t>
        </w:r>
        <w:r w:rsidR="005C2B05">
          <w:rPr>
            <w:noProof/>
          </w:rPr>
          <w:fldChar w:fldCharType="begin"/>
        </w:r>
        <w:r w:rsidR="005C2B05">
          <w:rPr>
            <w:noProof/>
          </w:rPr>
          <w:instrText xml:space="preserve"> NUMPAGES  \# "0" \* Arabic  \* MERGEFORMAT </w:instrText>
        </w:r>
        <w:r w:rsidR="005C2B05">
          <w:rPr>
            <w:noProof/>
          </w:rPr>
          <w:fldChar w:fldCharType="separate"/>
        </w:r>
        <w:r w:rsidR="004C2DF2">
          <w:rPr>
            <w:noProof/>
          </w:rPr>
          <w:t>2</w:t>
        </w:r>
        <w:r w:rsidR="005C2B05">
          <w:rPr>
            <w:noProof/>
          </w:rPr>
          <w:fldChar w:fldCharType="end"/>
        </w:r>
      </w:p>
    </w:sdtContent>
  </w:sdt>
  <w:p w:rsidR="00247AD6" w:rsidRDefault="00247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0C" w:rsidRDefault="00600C0C">
      <w:r>
        <w:separator/>
      </w:r>
    </w:p>
  </w:footnote>
  <w:footnote w:type="continuationSeparator" w:id="0">
    <w:p w:rsidR="00600C0C" w:rsidRDefault="0060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0543A3" w:rsidTr="00CF5AC3">
      <w:tc>
        <w:tcPr>
          <w:tcW w:w="9854" w:type="dxa"/>
          <w:tcBorders>
            <w:bottom w:val="single" w:sz="18" w:space="0" w:color="7F7F7F" w:themeColor="text1" w:themeTint="80"/>
          </w:tcBorders>
        </w:tcPr>
        <w:p w:rsidR="000543A3" w:rsidRPr="00CF5AC3" w:rsidRDefault="000543A3" w:rsidP="00CF5AC3">
          <w:pPr>
            <w:pStyle w:val="Header"/>
            <w:jc w:val="center"/>
            <w:rPr>
              <w:b/>
              <w:color w:val="5B9BD5" w:themeColor="accent1"/>
              <w:sz w:val="40"/>
              <w:szCs w:val="40"/>
            </w:rPr>
          </w:pPr>
        </w:p>
      </w:tc>
    </w:tr>
  </w:tbl>
  <w:p w:rsidR="000543A3" w:rsidRPr="00167217" w:rsidRDefault="000543A3" w:rsidP="00167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794"/>
    </w:tblGrid>
    <w:tr w:rsidR="000543A3" w:rsidTr="004C2DF2">
      <w:tc>
        <w:tcPr>
          <w:tcW w:w="226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543A3" w:rsidRDefault="000543A3" w:rsidP="00D0772C">
          <w:pPr>
            <w:pStyle w:val="Header"/>
            <w:spacing w:line="240" w:lineRule="auto"/>
            <w:jc w:val="right"/>
            <w:rPr>
              <w:b/>
              <w:color w:val="C00000"/>
              <w:sz w:val="72"/>
              <w:szCs w:val="72"/>
            </w:rPr>
          </w:pPr>
          <w:r>
            <w:rPr>
              <w:rFonts w:ascii="Arial Black" w:hAnsi="Arial Black"/>
              <w:noProof/>
              <w:color w:val="AA0000"/>
              <w:sz w:val="40"/>
              <w:szCs w:val="40"/>
            </w:rPr>
            <w:drawing>
              <wp:inline distT="0" distB="0" distL="0" distR="0" wp14:anchorId="5BB614A4" wp14:editId="7342C92B">
                <wp:extent cx="972921" cy="972921"/>
                <wp:effectExtent l="0" t="0" r="0" b="0"/>
                <wp:docPr id="4" name="Picture 4" descr="D:\Branko\DBinfo\Predlosc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ranko\DBinfo\Predlosc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222" cy="981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4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0543A3" w:rsidRPr="00D0772C" w:rsidRDefault="000543A3" w:rsidP="004C2DF2">
          <w:pPr>
            <w:pStyle w:val="Header"/>
            <w:spacing w:line="240" w:lineRule="auto"/>
            <w:rPr>
              <w:b/>
              <w:color w:val="C00000"/>
              <w:sz w:val="84"/>
              <w:szCs w:val="84"/>
            </w:rPr>
          </w:pPr>
          <w:r w:rsidRPr="00D0772C">
            <w:rPr>
              <w:b/>
              <w:color w:val="C00000"/>
              <w:sz w:val="84"/>
              <w:szCs w:val="84"/>
            </w:rPr>
            <w:t xml:space="preserve">DB </w:t>
          </w:r>
          <w:r w:rsidRPr="00D0772C">
            <w:rPr>
              <w:b/>
              <w:color w:val="7F7F7F" w:themeColor="text1" w:themeTint="80"/>
              <w:sz w:val="84"/>
              <w:szCs w:val="84"/>
            </w:rPr>
            <w:t>in</w:t>
          </w:r>
          <w:r w:rsidR="004C2DF2">
            <w:rPr>
              <w:b/>
              <w:color w:val="7F7F7F" w:themeColor="text1" w:themeTint="80"/>
              <w:sz w:val="84"/>
              <w:szCs w:val="84"/>
            </w:rPr>
            <w:t>formatika</w:t>
          </w:r>
        </w:p>
      </w:tc>
    </w:tr>
  </w:tbl>
  <w:p w:rsidR="000543A3" w:rsidRDefault="000543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74"/>
    <w:multiLevelType w:val="hybridMultilevel"/>
    <w:tmpl w:val="89608DC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F76C2"/>
    <w:multiLevelType w:val="hybridMultilevel"/>
    <w:tmpl w:val="BB2E621C"/>
    <w:lvl w:ilvl="0" w:tplc="4B50C90E">
      <w:start w:val="1"/>
      <w:numFmt w:val="decimal"/>
      <w:pStyle w:val="Heading3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32B0"/>
    <w:multiLevelType w:val="hybridMultilevel"/>
    <w:tmpl w:val="842629C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821CC"/>
    <w:multiLevelType w:val="hybridMultilevel"/>
    <w:tmpl w:val="8514F7E6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B8593F"/>
    <w:multiLevelType w:val="hybridMultilevel"/>
    <w:tmpl w:val="34E6CAF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C500D"/>
    <w:multiLevelType w:val="hybridMultilevel"/>
    <w:tmpl w:val="84EA70A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C05F16"/>
    <w:multiLevelType w:val="hybridMultilevel"/>
    <w:tmpl w:val="4CFE43A0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F87030A"/>
    <w:multiLevelType w:val="hybridMultilevel"/>
    <w:tmpl w:val="F788E19A"/>
    <w:lvl w:ilvl="0" w:tplc="676CF5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836"/>
    <w:multiLevelType w:val="hybridMultilevel"/>
    <w:tmpl w:val="453A182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42E34"/>
    <w:multiLevelType w:val="hybridMultilevel"/>
    <w:tmpl w:val="8C46D35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22A8B"/>
    <w:multiLevelType w:val="hybridMultilevel"/>
    <w:tmpl w:val="BFBE63A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A552C"/>
    <w:multiLevelType w:val="hybridMultilevel"/>
    <w:tmpl w:val="C19878D2"/>
    <w:lvl w:ilvl="0" w:tplc="4C80183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71A64"/>
    <w:multiLevelType w:val="hybridMultilevel"/>
    <w:tmpl w:val="59DCD84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B2DBA"/>
    <w:multiLevelType w:val="hybridMultilevel"/>
    <w:tmpl w:val="512216DC"/>
    <w:lvl w:ilvl="0" w:tplc="5624F77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7931C20"/>
    <w:multiLevelType w:val="hybridMultilevel"/>
    <w:tmpl w:val="74740A3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58E5CF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270BA6"/>
    <w:multiLevelType w:val="hybridMultilevel"/>
    <w:tmpl w:val="2E2A55E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DE8B10">
      <w:numFmt w:val="bullet"/>
      <w:lvlText w:val="•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266958"/>
    <w:multiLevelType w:val="hybridMultilevel"/>
    <w:tmpl w:val="CCBE45D2"/>
    <w:lvl w:ilvl="0" w:tplc="29064E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26899"/>
    <w:multiLevelType w:val="hybridMultilevel"/>
    <w:tmpl w:val="F202FA70"/>
    <w:lvl w:ilvl="0" w:tplc="B3D819D8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56C62BE"/>
    <w:multiLevelType w:val="hybridMultilevel"/>
    <w:tmpl w:val="CEEE090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E624D"/>
    <w:multiLevelType w:val="hybridMultilevel"/>
    <w:tmpl w:val="BC9E8F76"/>
    <w:lvl w:ilvl="0" w:tplc="758E5C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58E5CF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64B5E"/>
    <w:multiLevelType w:val="hybridMultilevel"/>
    <w:tmpl w:val="0E4A9262"/>
    <w:lvl w:ilvl="0" w:tplc="1F1CFC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007548"/>
    <w:multiLevelType w:val="hybridMultilevel"/>
    <w:tmpl w:val="37562EF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41150"/>
    <w:multiLevelType w:val="hybridMultilevel"/>
    <w:tmpl w:val="DE24B334"/>
    <w:lvl w:ilvl="0" w:tplc="279AC3F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5309B7"/>
    <w:multiLevelType w:val="hybridMultilevel"/>
    <w:tmpl w:val="A9BE69E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C02B22"/>
    <w:multiLevelType w:val="hybridMultilevel"/>
    <w:tmpl w:val="CC0EE77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CC147C"/>
    <w:multiLevelType w:val="hybridMultilevel"/>
    <w:tmpl w:val="6BCE1FD0"/>
    <w:lvl w:ilvl="0" w:tplc="D3A886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E732F"/>
    <w:multiLevelType w:val="hybridMultilevel"/>
    <w:tmpl w:val="38A8F7B0"/>
    <w:lvl w:ilvl="0" w:tplc="CD56FB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DC143F"/>
    <w:multiLevelType w:val="multilevel"/>
    <w:tmpl w:val="6676375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8" w15:restartNumberingAfterBreak="0">
    <w:nsid w:val="7BF11436"/>
    <w:multiLevelType w:val="hybridMultilevel"/>
    <w:tmpl w:val="310E4A0E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DFB66BD"/>
    <w:multiLevelType w:val="hybridMultilevel"/>
    <w:tmpl w:val="52061B3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0"/>
  </w:num>
  <w:num w:numId="4">
    <w:abstractNumId w:val="18"/>
  </w:num>
  <w:num w:numId="5">
    <w:abstractNumId w:val="2"/>
  </w:num>
  <w:num w:numId="6">
    <w:abstractNumId w:val="29"/>
  </w:num>
  <w:num w:numId="7">
    <w:abstractNumId w:val="8"/>
  </w:num>
  <w:num w:numId="8">
    <w:abstractNumId w:val="23"/>
  </w:num>
  <w:num w:numId="9">
    <w:abstractNumId w:val="0"/>
  </w:num>
  <w:num w:numId="10">
    <w:abstractNumId w:val="19"/>
  </w:num>
  <w:num w:numId="11">
    <w:abstractNumId w:val="14"/>
  </w:num>
  <w:num w:numId="12">
    <w:abstractNumId w:val="12"/>
  </w:num>
  <w:num w:numId="13">
    <w:abstractNumId w:val="9"/>
  </w:num>
  <w:num w:numId="14">
    <w:abstractNumId w:val="21"/>
  </w:num>
  <w:num w:numId="15">
    <w:abstractNumId w:val="22"/>
  </w:num>
  <w:num w:numId="16">
    <w:abstractNumId w:val="13"/>
  </w:num>
  <w:num w:numId="17">
    <w:abstractNumId w:val="5"/>
  </w:num>
  <w:num w:numId="18">
    <w:abstractNumId w:val="24"/>
  </w:num>
  <w:num w:numId="19">
    <w:abstractNumId w:val="15"/>
  </w:num>
  <w:num w:numId="20">
    <w:abstractNumId w:val="4"/>
  </w:num>
  <w:num w:numId="21">
    <w:abstractNumId w:val="3"/>
  </w:num>
  <w:num w:numId="22">
    <w:abstractNumId w:val="28"/>
  </w:num>
  <w:num w:numId="23">
    <w:abstractNumId w:val="6"/>
  </w:num>
  <w:num w:numId="24">
    <w:abstractNumId w:val="17"/>
  </w:num>
  <w:num w:numId="25">
    <w:abstractNumId w:val="7"/>
  </w:num>
  <w:num w:numId="26">
    <w:abstractNumId w:val="20"/>
  </w:num>
  <w:num w:numId="27">
    <w:abstractNumId w:val="11"/>
  </w:num>
  <w:num w:numId="28">
    <w:abstractNumId w:val="16"/>
  </w:num>
  <w:num w:numId="29">
    <w:abstractNumId w:val="25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17"/>
    <w:rsid w:val="000005A7"/>
    <w:rsid w:val="00000952"/>
    <w:rsid w:val="000207FC"/>
    <w:rsid w:val="000230A5"/>
    <w:rsid w:val="00027EC0"/>
    <w:rsid w:val="00030741"/>
    <w:rsid w:val="00031768"/>
    <w:rsid w:val="000317D0"/>
    <w:rsid w:val="00034FD5"/>
    <w:rsid w:val="00040236"/>
    <w:rsid w:val="000543A3"/>
    <w:rsid w:val="00060763"/>
    <w:rsid w:val="000609D1"/>
    <w:rsid w:val="00064B95"/>
    <w:rsid w:val="00066C80"/>
    <w:rsid w:val="000746E4"/>
    <w:rsid w:val="00074E00"/>
    <w:rsid w:val="00081C0C"/>
    <w:rsid w:val="0008445F"/>
    <w:rsid w:val="0008466C"/>
    <w:rsid w:val="00093A14"/>
    <w:rsid w:val="00096976"/>
    <w:rsid w:val="000A4136"/>
    <w:rsid w:val="000B3409"/>
    <w:rsid w:val="000B4072"/>
    <w:rsid w:val="000B5982"/>
    <w:rsid w:val="000B7E2B"/>
    <w:rsid w:val="000C1292"/>
    <w:rsid w:val="000D283C"/>
    <w:rsid w:val="000E1AAA"/>
    <w:rsid w:val="000E1F9F"/>
    <w:rsid w:val="000E4F09"/>
    <w:rsid w:val="000F14BE"/>
    <w:rsid w:val="00100131"/>
    <w:rsid w:val="001073E8"/>
    <w:rsid w:val="0011393B"/>
    <w:rsid w:val="001139E0"/>
    <w:rsid w:val="00113A2E"/>
    <w:rsid w:val="00124D20"/>
    <w:rsid w:val="001256F8"/>
    <w:rsid w:val="001262EC"/>
    <w:rsid w:val="00143A59"/>
    <w:rsid w:val="00150BF9"/>
    <w:rsid w:val="00157A1E"/>
    <w:rsid w:val="001666FF"/>
    <w:rsid w:val="00167217"/>
    <w:rsid w:val="00183A95"/>
    <w:rsid w:val="00192B29"/>
    <w:rsid w:val="001964FA"/>
    <w:rsid w:val="001A539F"/>
    <w:rsid w:val="001B3BC8"/>
    <w:rsid w:val="001C0BD2"/>
    <w:rsid w:val="001D52A5"/>
    <w:rsid w:val="001E2B73"/>
    <w:rsid w:val="001F57F4"/>
    <w:rsid w:val="001F5C3E"/>
    <w:rsid w:val="00213954"/>
    <w:rsid w:val="002237E2"/>
    <w:rsid w:val="00226236"/>
    <w:rsid w:val="002378A6"/>
    <w:rsid w:val="00241DA7"/>
    <w:rsid w:val="00242CAB"/>
    <w:rsid w:val="00247AD6"/>
    <w:rsid w:val="00247BB4"/>
    <w:rsid w:val="00255781"/>
    <w:rsid w:val="00261EB6"/>
    <w:rsid w:val="00275614"/>
    <w:rsid w:val="00297A9E"/>
    <w:rsid w:val="002A3847"/>
    <w:rsid w:val="002C7103"/>
    <w:rsid w:val="002D100C"/>
    <w:rsid w:val="002D30D8"/>
    <w:rsid w:val="002D3A6B"/>
    <w:rsid w:val="002D4B45"/>
    <w:rsid w:val="002D542D"/>
    <w:rsid w:val="002D717D"/>
    <w:rsid w:val="002D71AA"/>
    <w:rsid w:val="002E614D"/>
    <w:rsid w:val="002E7B12"/>
    <w:rsid w:val="002F1383"/>
    <w:rsid w:val="00305E1F"/>
    <w:rsid w:val="003114C3"/>
    <w:rsid w:val="00316141"/>
    <w:rsid w:val="00316643"/>
    <w:rsid w:val="00317D1D"/>
    <w:rsid w:val="00321197"/>
    <w:rsid w:val="00323BC5"/>
    <w:rsid w:val="00326FD7"/>
    <w:rsid w:val="003314A3"/>
    <w:rsid w:val="003323D7"/>
    <w:rsid w:val="00332A4E"/>
    <w:rsid w:val="00335E1D"/>
    <w:rsid w:val="003360C2"/>
    <w:rsid w:val="00350B16"/>
    <w:rsid w:val="00352896"/>
    <w:rsid w:val="00364DAA"/>
    <w:rsid w:val="003739AB"/>
    <w:rsid w:val="0037714F"/>
    <w:rsid w:val="0038577B"/>
    <w:rsid w:val="003A534B"/>
    <w:rsid w:val="003A71A4"/>
    <w:rsid w:val="003B126A"/>
    <w:rsid w:val="003C2B70"/>
    <w:rsid w:val="003C3073"/>
    <w:rsid w:val="003C6412"/>
    <w:rsid w:val="003C67AE"/>
    <w:rsid w:val="003D673B"/>
    <w:rsid w:val="003D6E6E"/>
    <w:rsid w:val="003D7974"/>
    <w:rsid w:val="003E318A"/>
    <w:rsid w:val="003F2843"/>
    <w:rsid w:val="003F45B0"/>
    <w:rsid w:val="003F57E6"/>
    <w:rsid w:val="00411459"/>
    <w:rsid w:val="0042594C"/>
    <w:rsid w:val="00434E16"/>
    <w:rsid w:val="0043533E"/>
    <w:rsid w:val="00446BBD"/>
    <w:rsid w:val="00450C78"/>
    <w:rsid w:val="00454892"/>
    <w:rsid w:val="004667DC"/>
    <w:rsid w:val="00472DB7"/>
    <w:rsid w:val="00484DE0"/>
    <w:rsid w:val="00492FFF"/>
    <w:rsid w:val="004962FC"/>
    <w:rsid w:val="004B4B0E"/>
    <w:rsid w:val="004B5E96"/>
    <w:rsid w:val="004B7025"/>
    <w:rsid w:val="004C0A82"/>
    <w:rsid w:val="004C1E36"/>
    <w:rsid w:val="004C2DF2"/>
    <w:rsid w:val="004C4891"/>
    <w:rsid w:val="004C5B87"/>
    <w:rsid w:val="004C767B"/>
    <w:rsid w:val="004D7D11"/>
    <w:rsid w:val="004E2CC5"/>
    <w:rsid w:val="004E3224"/>
    <w:rsid w:val="004F5E65"/>
    <w:rsid w:val="00501590"/>
    <w:rsid w:val="00504C56"/>
    <w:rsid w:val="0051111C"/>
    <w:rsid w:val="00512EBA"/>
    <w:rsid w:val="00523C7E"/>
    <w:rsid w:val="00524732"/>
    <w:rsid w:val="00534FF2"/>
    <w:rsid w:val="0053703A"/>
    <w:rsid w:val="00543ECC"/>
    <w:rsid w:val="0054551D"/>
    <w:rsid w:val="005460C6"/>
    <w:rsid w:val="005545FD"/>
    <w:rsid w:val="00556013"/>
    <w:rsid w:val="00556384"/>
    <w:rsid w:val="00564842"/>
    <w:rsid w:val="005702E3"/>
    <w:rsid w:val="0057141E"/>
    <w:rsid w:val="00576A7F"/>
    <w:rsid w:val="00582984"/>
    <w:rsid w:val="00583C95"/>
    <w:rsid w:val="00591EC0"/>
    <w:rsid w:val="00591F19"/>
    <w:rsid w:val="005928BF"/>
    <w:rsid w:val="005966D6"/>
    <w:rsid w:val="00596B6F"/>
    <w:rsid w:val="005A0730"/>
    <w:rsid w:val="005A0B2E"/>
    <w:rsid w:val="005A4811"/>
    <w:rsid w:val="005A6B6B"/>
    <w:rsid w:val="005B2328"/>
    <w:rsid w:val="005B2A63"/>
    <w:rsid w:val="005B36F2"/>
    <w:rsid w:val="005C2B05"/>
    <w:rsid w:val="005C4FD9"/>
    <w:rsid w:val="005C5664"/>
    <w:rsid w:val="005C7EA5"/>
    <w:rsid w:val="005D12A6"/>
    <w:rsid w:val="005D233F"/>
    <w:rsid w:val="005D2928"/>
    <w:rsid w:val="005E4C64"/>
    <w:rsid w:val="005E51D0"/>
    <w:rsid w:val="005F4612"/>
    <w:rsid w:val="005F73C8"/>
    <w:rsid w:val="00600C0C"/>
    <w:rsid w:val="006222AC"/>
    <w:rsid w:val="00634BD0"/>
    <w:rsid w:val="00643F50"/>
    <w:rsid w:val="006457D7"/>
    <w:rsid w:val="00645AE6"/>
    <w:rsid w:val="00652C53"/>
    <w:rsid w:val="00653D7B"/>
    <w:rsid w:val="00660690"/>
    <w:rsid w:val="00661051"/>
    <w:rsid w:val="00661856"/>
    <w:rsid w:val="00672428"/>
    <w:rsid w:val="00674E86"/>
    <w:rsid w:val="00687817"/>
    <w:rsid w:val="0068788F"/>
    <w:rsid w:val="006A167C"/>
    <w:rsid w:val="006A2101"/>
    <w:rsid w:val="006A2E33"/>
    <w:rsid w:val="006A38BB"/>
    <w:rsid w:val="006A7313"/>
    <w:rsid w:val="006A7DCA"/>
    <w:rsid w:val="006B4AF9"/>
    <w:rsid w:val="006C10E6"/>
    <w:rsid w:val="006C592A"/>
    <w:rsid w:val="006D357E"/>
    <w:rsid w:val="006E7C98"/>
    <w:rsid w:val="006F2B7D"/>
    <w:rsid w:val="006F79AB"/>
    <w:rsid w:val="00717253"/>
    <w:rsid w:val="00720D59"/>
    <w:rsid w:val="00726039"/>
    <w:rsid w:val="007266E4"/>
    <w:rsid w:val="0074288F"/>
    <w:rsid w:val="00743F16"/>
    <w:rsid w:val="00743FF9"/>
    <w:rsid w:val="007559DF"/>
    <w:rsid w:val="00761947"/>
    <w:rsid w:val="00765A12"/>
    <w:rsid w:val="007668ED"/>
    <w:rsid w:val="00773748"/>
    <w:rsid w:val="007837D0"/>
    <w:rsid w:val="00785443"/>
    <w:rsid w:val="007A1DC2"/>
    <w:rsid w:val="007B4FAE"/>
    <w:rsid w:val="007C04BA"/>
    <w:rsid w:val="007C0F12"/>
    <w:rsid w:val="007C1849"/>
    <w:rsid w:val="007C2EBD"/>
    <w:rsid w:val="007C349B"/>
    <w:rsid w:val="007F1A49"/>
    <w:rsid w:val="0080037C"/>
    <w:rsid w:val="00827F9A"/>
    <w:rsid w:val="00834120"/>
    <w:rsid w:val="00842108"/>
    <w:rsid w:val="00843621"/>
    <w:rsid w:val="00845D9F"/>
    <w:rsid w:val="00864039"/>
    <w:rsid w:val="00873621"/>
    <w:rsid w:val="00873889"/>
    <w:rsid w:val="0087531A"/>
    <w:rsid w:val="008778B1"/>
    <w:rsid w:val="0088259B"/>
    <w:rsid w:val="008911FB"/>
    <w:rsid w:val="00895AA9"/>
    <w:rsid w:val="008A388C"/>
    <w:rsid w:val="008B06FC"/>
    <w:rsid w:val="008B4E87"/>
    <w:rsid w:val="008C012C"/>
    <w:rsid w:val="008C4B89"/>
    <w:rsid w:val="008C7251"/>
    <w:rsid w:val="008D42D4"/>
    <w:rsid w:val="008F469B"/>
    <w:rsid w:val="008F7912"/>
    <w:rsid w:val="008F7F73"/>
    <w:rsid w:val="00900E84"/>
    <w:rsid w:val="00902BC0"/>
    <w:rsid w:val="009070EC"/>
    <w:rsid w:val="009205A2"/>
    <w:rsid w:val="0092716D"/>
    <w:rsid w:val="00936661"/>
    <w:rsid w:val="0093771E"/>
    <w:rsid w:val="00946FFD"/>
    <w:rsid w:val="00957844"/>
    <w:rsid w:val="00960018"/>
    <w:rsid w:val="0096698C"/>
    <w:rsid w:val="0098685C"/>
    <w:rsid w:val="009A0BBC"/>
    <w:rsid w:val="009A2406"/>
    <w:rsid w:val="009A5B11"/>
    <w:rsid w:val="009B3A21"/>
    <w:rsid w:val="009B4376"/>
    <w:rsid w:val="009D018A"/>
    <w:rsid w:val="009D3498"/>
    <w:rsid w:val="009F29BA"/>
    <w:rsid w:val="009F5FF2"/>
    <w:rsid w:val="009F65C4"/>
    <w:rsid w:val="00A01032"/>
    <w:rsid w:val="00A05249"/>
    <w:rsid w:val="00A0553D"/>
    <w:rsid w:val="00A0793C"/>
    <w:rsid w:val="00A22F17"/>
    <w:rsid w:val="00A24861"/>
    <w:rsid w:val="00A26320"/>
    <w:rsid w:val="00A54951"/>
    <w:rsid w:val="00A553CC"/>
    <w:rsid w:val="00A71623"/>
    <w:rsid w:val="00A768BE"/>
    <w:rsid w:val="00A83A65"/>
    <w:rsid w:val="00A84D67"/>
    <w:rsid w:val="00A93C62"/>
    <w:rsid w:val="00AA1829"/>
    <w:rsid w:val="00AA7C37"/>
    <w:rsid w:val="00AA7E84"/>
    <w:rsid w:val="00AB3691"/>
    <w:rsid w:val="00AC0808"/>
    <w:rsid w:val="00AC19D3"/>
    <w:rsid w:val="00AC70F5"/>
    <w:rsid w:val="00AD0FEA"/>
    <w:rsid w:val="00AD4E0A"/>
    <w:rsid w:val="00AF2E81"/>
    <w:rsid w:val="00B0021F"/>
    <w:rsid w:val="00B06671"/>
    <w:rsid w:val="00B10743"/>
    <w:rsid w:val="00B13CAA"/>
    <w:rsid w:val="00B15781"/>
    <w:rsid w:val="00B15EBA"/>
    <w:rsid w:val="00B16846"/>
    <w:rsid w:val="00B17E8E"/>
    <w:rsid w:val="00B21180"/>
    <w:rsid w:val="00B223D6"/>
    <w:rsid w:val="00B31605"/>
    <w:rsid w:val="00B336D1"/>
    <w:rsid w:val="00B344DA"/>
    <w:rsid w:val="00B40941"/>
    <w:rsid w:val="00B44F64"/>
    <w:rsid w:val="00B45E5A"/>
    <w:rsid w:val="00B651A1"/>
    <w:rsid w:val="00B65542"/>
    <w:rsid w:val="00B73AEE"/>
    <w:rsid w:val="00B81986"/>
    <w:rsid w:val="00B81C78"/>
    <w:rsid w:val="00B90F18"/>
    <w:rsid w:val="00B92F22"/>
    <w:rsid w:val="00BA1B29"/>
    <w:rsid w:val="00BA58BB"/>
    <w:rsid w:val="00BA6E96"/>
    <w:rsid w:val="00BC4FBC"/>
    <w:rsid w:val="00BD175B"/>
    <w:rsid w:val="00BD5B7A"/>
    <w:rsid w:val="00BE0470"/>
    <w:rsid w:val="00C155AE"/>
    <w:rsid w:val="00C23134"/>
    <w:rsid w:val="00C23E65"/>
    <w:rsid w:val="00C2401B"/>
    <w:rsid w:val="00C262E7"/>
    <w:rsid w:val="00C30C13"/>
    <w:rsid w:val="00C3601D"/>
    <w:rsid w:val="00C36843"/>
    <w:rsid w:val="00C37FE8"/>
    <w:rsid w:val="00C40A10"/>
    <w:rsid w:val="00C41FF9"/>
    <w:rsid w:val="00C45153"/>
    <w:rsid w:val="00C517C2"/>
    <w:rsid w:val="00C5446E"/>
    <w:rsid w:val="00C62C4F"/>
    <w:rsid w:val="00C65EDF"/>
    <w:rsid w:val="00C725BF"/>
    <w:rsid w:val="00C862FA"/>
    <w:rsid w:val="00C92BFF"/>
    <w:rsid w:val="00CA0547"/>
    <w:rsid w:val="00CA1A9F"/>
    <w:rsid w:val="00CA6C84"/>
    <w:rsid w:val="00CA7085"/>
    <w:rsid w:val="00CB3953"/>
    <w:rsid w:val="00CB6EFD"/>
    <w:rsid w:val="00CC3244"/>
    <w:rsid w:val="00CC5A3B"/>
    <w:rsid w:val="00CC7768"/>
    <w:rsid w:val="00CD1FEA"/>
    <w:rsid w:val="00CE0BA6"/>
    <w:rsid w:val="00CE2AA5"/>
    <w:rsid w:val="00CE3322"/>
    <w:rsid w:val="00CE3ECD"/>
    <w:rsid w:val="00CE7737"/>
    <w:rsid w:val="00CF59C3"/>
    <w:rsid w:val="00CF5AC3"/>
    <w:rsid w:val="00D0772C"/>
    <w:rsid w:val="00D12409"/>
    <w:rsid w:val="00D148A2"/>
    <w:rsid w:val="00D20519"/>
    <w:rsid w:val="00D22CBB"/>
    <w:rsid w:val="00D26850"/>
    <w:rsid w:val="00D331B8"/>
    <w:rsid w:val="00D376A7"/>
    <w:rsid w:val="00D468A4"/>
    <w:rsid w:val="00D51E53"/>
    <w:rsid w:val="00D6042A"/>
    <w:rsid w:val="00D63C74"/>
    <w:rsid w:val="00D765C6"/>
    <w:rsid w:val="00D85836"/>
    <w:rsid w:val="00D94D62"/>
    <w:rsid w:val="00D9608E"/>
    <w:rsid w:val="00DA5284"/>
    <w:rsid w:val="00DA5CCA"/>
    <w:rsid w:val="00DB01CB"/>
    <w:rsid w:val="00DB0567"/>
    <w:rsid w:val="00DB5240"/>
    <w:rsid w:val="00DB7E52"/>
    <w:rsid w:val="00DC089D"/>
    <w:rsid w:val="00DC25BE"/>
    <w:rsid w:val="00DD2035"/>
    <w:rsid w:val="00DD563D"/>
    <w:rsid w:val="00DD6969"/>
    <w:rsid w:val="00DF463D"/>
    <w:rsid w:val="00DF7E05"/>
    <w:rsid w:val="00E04DA1"/>
    <w:rsid w:val="00E10125"/>
    <w:rsid w:val="00E10825"/>
    <w:rsid w:val="00E11853"/>
    <w:rsid w:val="00E15799"/>
    <w:rsid w:val="00E203FF"/>
    <w:rsid w:val="00E27DAD"/>
    <w:rsid w:val="00E31874"/>
    <w:rsid w:val="00E31E52"/>
    <w:rsid w:val="00E32292"/>
    <w:rsid w:val="00E33CB1"/>
    <w:rsid w:val="00E34D8B"/>
    <w:rsid w:val="00E5291A"/>
    <w:rsid w:val="00E56BAC"/>
    <w:rsid w:val="00E57B80"/>
    <w:rsid w:val="00E6724E"/>
    <w:rsid w:val="00EA51A3"/>
    <w:rsid w:val="00EA61DA"/>
    <w:rsid w:val="00EB353E"/>
    <w:rsid w:val="00EB3934"/>
    <w:rsid w:val="00EB6934"/>
    <w:rsid w:val="00EC5ED9"/>
    <w:rsid w:val="00EC61BF"/>
    <w:rsid w:val="00EC7556"/>
    <w:rsid w:val="00ED3029"/>
    <w:rsid w:val="00ED6F17"/>
    <w:rsid w:val="00ED7388"/>
    <w:rsid w:val="00EE2B6A"/>
    <w:rsid w:val="00EF50B6"/>
    <w:rsid w:val="00EF5BBD"/>
    <w:rsid w:val="00F11371"/>
    <w:rsid w:val="00F2161C"/>
    <w:rsid w:val="00F23230"/>
    <w:rsid w:val="00F318E5"/>
    <w:rsid w:val="00F36AAF"/>
    <w:rsid w:val="00F42550"/>
    <w:rsid w:val="00F44CFA"/>
    <w:rsid w:val="00F47926"/>
    <w:rsid w:val="00F52186"/>
    <w:rsid w:val="00F52B2B"/>
    <w:rsid w:val="00F5601E"/>
    <w:rsid w:val="00F63F29"/>
    <w:rsid w:val="00F65010"/>
    <w:rsid w:val="00F67FC1"/>
    <w:rsid w:val="00F67FEC"/>
    <w:rsid w:val="00F722F5"/>
    <w:rsid w:val="00F74331"/>
    <w:rsid w:val="00F751AB"/>
    <w:rsid w:val="00F77E86"/>
    <w:rsid w:val="00F83584"/>
    <w:rsid w:val="00F955A6"/>
    <w:rsid w:val="00FA0641"/>
    <w:rsid w:val="00FA0EFC"/>
    <w:rsid w:val="00FA372D"/>
    <w:rsid w:val="00FA77B6"/>
    <w:rsid w:val="00FC68A3"/>
    <w:rsid w:val="00FC7BDC"/>
    <w:rsid w:val="00FE1BDB"/>
    <w:rsid w:val="00FE3D0E"/>
    <w:rsid w:val="00FE40DD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FBE21"/>
  <w15:chartTrackingRefBased/>
  <w15:docId w15:val="{83E88662-F223-469A-A57A-946E15B6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65"/>
    <w:pPr>
      <w:spacing w:after="120" w:line="300" w:lineRule="auto"/>
    </w:pPr>
    <w:rPr>
      <w:rFonts w:ascii="Arial" w:hAnsi="Arial"/>
      <w:color w:val="404040" w:themeColor="text1" w:themeTint="BF"/>
      <w:sz w:val="24"/>
      <w:szCs w:val="22"/>
    </w:rPr>
  </w:style>
  <w:style w:type="paragraph" w:styleId="Heading1">
    <w:name w:val="heading 1"/>
    <w:next w:val="Normal"/>
    <w:link w:val="Heading1Char"/>
    <w:autoRedefine/>
    <w:qFormat/>
    <w:rsid w:val="00902BC0"/>
    <w:pPr>
      <w:keepNext/>
      <w:keepLines/>
      <w:numPr>
        <w:numId w:val="1"/>
      </w:numPr>
      <w:spacing w:before="240" w:after="120" w:line="300" w:lineRule="auto"/>
      <w:ind w:left="284"/>
      <w:outlineLvl w:val="0"/>
    </w:pPr>
    <w:rPr>
      <w:rFonts w:asciiTheme="majorHAnsi" w:eastAsiaTheme="majorEastAsia" w:hAnsiTheme="majorHAnsi" w:cstheme="majorBidi"/>
      <w:b/>
      <w:color w:val="ED7D31" w:themeColor="accen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E40DD"/>
    <w:pPr>
      <w:keepNext/>
      <w:keepLines/>
      <w:numPr>
        <w:ilvl w:val="1"/>
        <w:numId w:val="1"/>
      </w:numPr>
      <w:spacing w:before="240"/>
      <w:ind w:left="284"/>
      <w:outlineLvl w:val="1"/>
    </w:pPr>
    <w:rPr>
      <w:rFonts w:asciiTheme="majorHAnsi" w:eastAsiaTheme="majorEastAsia" w:hAnsiTheme="majorHAnsi" w:cstheme="majorBidi"/>
      <w:b/>
      <w:color w:val="ED7D31" w:themeColor="accent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543A3"/>
    <w:pPr>
      <w:keepNext/>
      <w:keepLines/>
      <w:numPr>
        <w:numId w:val="2"/>
      </w:numPr>
      <w:spacing w:before="24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B0021F"/>
    <w:pPr>
      <w:keepNext/>
      <w:keepLines/>
      <w:numPr>
        <w:ilvl w:val="3"/>
        <w:numId w:val="1"/>
      </w:numPr>
      <w:spacing w:before="120" w:after="240"/>
      <w:ind w:left="567"/>
      <w:outlineLvl w:val="3"/>
    </w:pPr>
    <w:rPr>
      <w:rFonts w:asciiTheme="majorHAnsi" w:eastAsiaTheme="majorEastAsia" w:hAnsiTheme="majorHAnsi" w:cstheme="majorBidi"/>
      <w:b/>
      <w:iCs/>
      <w:color w:val="385623" w:themeColor="accent6" w:themeShade="8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114C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114C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114C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114C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114C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2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6721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1672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qFormat/>
    <w:rsid w:val="00FA372D"/>
    <w:pPr>
      <w:contextualSpacing/>
      <w:jc w:val="center"/>
    </w:pPr>
    <w:rPr>
      <w:rFonts w:eastAsiaTheme="majorEastAsia" w:cstheme="majorBidi"/>
      <w:b/>
      <w:color w:val="ED7D31" w:themeColor="accent2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FA372D"/>
    <w:rPr>
      <w:rFonts w:ascii="Arial" w:eastAsiaTheme="majorEastAsia" w:hAnsi="Arial" w:cstheme="majorBidi"/>
      <w:b/>
      <w:color w:val="ED7D31" w:themeColor="accent2"/>
      <w:spacing w:val="-10"/>
      <w:kern w:val="28"/>
      <w:sz w:val="36"/>
      <w:szCs w:val="56"/>
    </w:rPr>
  </w:style>
  <w:style w:type="paragraph" w:styleId="Subtitle">
    <w:name w:val="Subtitle"/>
    <w:next w:val="Normal"/>
    <w:link w:val="SubtitleChar"/>
    <w:autoRedefine/>
    <w:qFormat/>
    <w:rsid w:val="00096976"/>
    <w:pPr>
      <w:numPr>
        <w:ilvl w:val="1"/>
      </w:numPr>
      <w:spacing w:before="120" w:after="120" w:line="300" w:lineRule="auto"/>
    </w:pPr>
    <w:rPr>
      <w:rFonts w:asciiTheme="majorHAnsi" w:eastAsiaTheme="minorEastAsia" w:hAnsiTheme="majorHAnsi" w:cstheme="minorBidi"/>
      <w:b/>
      <w:color w:val="595959" w:themeColor="text1" w:themeTint="A6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rsid w:val="00096976"/>
    <w:rPr>
      <w:rFonts w:asciiTheme="majorHAnsi" w:eastAsiaTheme="minorEastAsia" w:hAnsiTheme="majorHAnsi" w:cstheme="minorBidi"/>
      <w:b/>
      <w:color w:val="595959" w:themeColor="text1" w:themeTint="A6"/>
      <w:spacing w:val="15"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902BC0"/>
    <w:rPr>
      <w:rFonts w:asciiTheme="majorHAnsi" w:eastAsiaTheme="majorEastAsia" w:hAnsiTheme="majorHAnsi" w:cstheme="majorBidi"/>
      <w:b/>
      <w:color w:val="ED7D31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E40DD"/>
    <w:rPr>
      <w:rFonts w:asciiTheme="majorHAnsi" w:eastAsiaTheme="majorEastAsia" w:hAnsiTheme="majorHAnsi" w:cstheme="majorBidi"/>
      <w:b/>
      <w:color w:val="ED7D31" w:themeColor="accen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0543A3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0021F"/>
    <w:rPr>
      <w:rFonts w:asciiTheme="majorHAnsi" w:eastAsiaTheme="majorEastAsia" w:hAnsiTheme="majorHAnsi" w:cstheme="majorBidi"/>
      <w:b/>
      <w:iCs/>
      <w:color w:val="385623" w:themeColor="accent6" w:themeShade="80"/>
      <w:sz w:val="24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3114C3"/>
    <w:rPr>
      <w:rFonts w:asciiTheme="majorHAnsi" w:eastAsiaTheme="majorEastAsia" w:hAnsiTheme="majorHAnsi" w:cstheme="majorBidi"/>
      <w:color w:val="2E74B5" w:themeColor="accent1" w:themeShade="BF"/>
      <w:sz w:val="24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3114C3"/>
    <w:rPr>
      <w:rFonts w:asciiTheme="majorHAnsi" w:eastAsiaTheme="majorEastAsia" w:hAnsiTheme="majorHAnsi" w:cstheme="majorBidi"/>
      <w:color w:val="1F4D78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114C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3114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3114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C61B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35E1D"/>
    <w:rPr>
      <w:rFonts w:ascii="Calibri" w:hAnsi="Calibri"/>
      <w:color w:val="262626" w:themeColor="text1" w:themeTint="D9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266E4"/>
    <w:pPr>
      <w:numPr>
        <w:numId w:val="0"/>
      </w:numPr>
      <w:spacing w:line="259" w:lineRule="auto"/>
      <w:outlineLvl w:val="9"/>
    </w:pPr>
    <w:rPr>
      <w:b w:val="0"/>
      <w:caps/>
      <w:color w:val="2E74B5" w:themeColor="accent1" w:themeShade="BF"/>
      <w:sz w:val="32"/>
      <w:lang w:val="en-US" w:eastAsia="en-US"/>
    </w:rPr>
  </w:style>
  <w:style w:type="paragraph" w:styleId="TOC1">
    <w:name w:val="toc 1"/>
    <w:next w:val="Normal"/>
    <w:autoRedefine/>
    <w:uiPriority w:val="39"/>
    <w:rsid w:val="005F4612"/>
    <w:pPr>
      <w:tabs>
        <w:tab w:val="left" w:pos="567"/>
        <w:tab w:val="right" w:leader="dot" w:pos="9062"/>
      </w:tabs>
      <w:spacing w:before="120" w:after="120" w:line="276" w:lineRule="auto"/>
    </w:pPr>
    <w:rPr>
      <w:rFonts w:ascii="Calibri" w:hAnsi="Calibri"/>
      <w:b/>
      <w:caps/>
      <w:color w:val="595959" w:themeColor="text1" w:themeTint="A6"/>
      <w:sz w:val="24"/>
      <w:szCs w:val="22"/>
    </w:rPr>
  </w:style>
  <w:style w:type="paragraph" w:styleId="TOC2">
    <w:name w:val="toc 2"/>
    <w:basedOn w:val="Normal"/>
    <w:next w:val="Normal"/>
    <w:autoRedefine/>
    <w:uiPriority w:val="39"/>
    <w:rsid w:val="0088259B"/>
    <w:pPr>
      <w:ind w:left="284"/>
    </w:pPr>
  </w:style>
  <w:style w:type="character" w:styleId="Hyperlink">
    <w:name w:val="Hyperlink"/>
    <w:basedOn w:val="DefaultParagraphFont"/>
    <w:uiPriority w:val="99"/>
    <w:unhideWhenUsed/>
    <w:rsid w:val="007266E4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rsid w:val="00643F50"/>
    <w:pPr>
      <w:spacing w:after="100"/>
      <w:ind w:left="440"/>
    </w:pPr>
  </w:style>
  <w:style w:type="table" w:styleId="GridTable4-Accent3">
    <w:name w:val="Grid Table 4 Accent 3"/>
    <w:basedOn w:val="TableNormal"/>
    <w:uiPriority w:val="49"/>
    <w:rsid w:val="00EB353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4">
    <w:name w:val="toc 4"/>
    <w:basedOn w:val="Normal"/>
    <w:next w:val="Normal"/>
    <w:autoRedefine/>
    <w:uiPriority w:val="39"/>
    <w:rsid w:val="003D6E6E"/>
    <w:pPr>
      <w:tabs>
        <w:tab w:val="left" w:pos="1100"/>
        <w:tab w:val="right" w:leader="dot" w:pos="9062"/>
      </w:tabs>
      <w:spacing w:after="100"/>
      <w:ind w:left="660"/>
    </w:pPr>
  </w:style>
  <w:style w:type="table" w:styleId="GridTable4-Accent1">
    <w:name w:val="Grid Table 4 Accent 1"/>
    <w:basedOn w:val="TableNormal"/>
    <w:uiPriority w:val="49"/>
    <w:rsid w:val="00F751A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0C129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6A731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A731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tenseQuote">
    <w:name w:val="Intense Quote"/>
    <w:next w:val="Normal"/>
    <w:link w:val="IntenseQuoteChar"/>
    <w:autoRedefine/>
    <w:uiPriority w:val="30"/>
    <w:qFormat/>
    <w:rsid w:val="005460C6"/>
    <w:pPr>
      <w:pBdr>
        <w:top w:val="single" w:sz="4" w:space="2" w:color="5B9BD5" w:themeColor="accent1"/>
        <w:bottom w:val="single" w:sz="4" w:space="2" w:color="5B9BD5" w:themeColor="accent1"/>
      </w:pBdr>
      <w:shd w:val="clear" w:color="auto" w:fill="F2F2F2" w:themeFill="background1" w:themeFillShade="F2"/>
      <w:spacing w:before="120"/>
    </w:pPr>
    <w:rPr>
      <w:rFonts w:ascii="Calibri" w:hAnsi="Calibri"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0C6"/>
    <w:rPr>
      <w:rFonts w:ascii="Calibri" w:hAnsi="Calibri"/>
      <w:iCs/>
      <w:color w:val="5B9BD5" w:themeColor="accent1"/>
      <w:sz w:val="22"/>
      <w:szCs w:val="22"/>
      <w:shd w:val="clear" w:color="auto" w:fill="F2F2F2" w:themeFill="background1" w:themeFillShade="F2"/>
    </w:rPr>
  </w:style>
  <w:style w:type="table" w:styleId="GridTable2-Accent5">
    <w:name w:val="Grid Table 2 Accent 5"/>
    <w:basedOn w:val="TableNormal"/>
    <w:uiPriority w:val="47"/>
    <w:rsid w:val="000317D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47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zop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zop@azop.h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ko.glujic@db-informatik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db-informatik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uper.hr/uvjeti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1704-A87A-4689-8639-8C146414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pristupni obrazac</vt:lpstr>
    </vt:vector>
  </TitlesOfParts>
  <Company>Vogon Internet usluge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pristupni obrazac</dc:title>
  <dc:subject/>
  <dc:creator>Darko Glujić</dc:creator>
  <cp:keywords/>
  <dc:description/>
  <cp:lastModifiedBy>Branko Zubak</cp:lastModifiedBy>
  <cp:revision>9</cp:revision>
  <cp:lastPrinted>2019-08-10T07:07:00Z</cp:lastPrinted>
  <dcterms:created xsi:type="dcterms:W3CDTF">2019-06-30T20:27:00Z</dcterms:created>
  <dcterms:modified xsi:type="dcterms:W3CDTF">2019-11-01T10:57:00Z</dcterms:modified>
</cp:coreProperties>
</file>